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E38" w:rsidRPr="001B5C82" w:rsidRDefault="00503E38" w:rsidP="00503E38">
      <w:pPr>
        <w:spacing w:line="560" w:lineRule="exact"/>
        <w:jc w:val="left"/>
        <w:rPr>
          <w:rFonts w:ascii="黑体" w:eastAsia="黑体" w:hAnsi="黑体"/>
          <w:sz w:val="32"/>
          <w:szCs w:val="21"/>
        </w:rPr>
      </w:pPr>
      <w:r w:rsidRPr="001B5C82">
        <w:rPr>
          <w:rFonts w:ascii="黑体" w:eastAsia="黑体" w:hAnsi="黑体" w:hint="eastAsia"/>
          <w:sz w:val="32"/>
          <w:szCs w:val="21"/>
        </w:rPr>
        <w:t>附件</w:t>
      </w:r>
      <w:r>
        <w:rPr>
          <w:rFonts w:ascii="黑体" w:eastAsia="黑体" w:hAnsi="黑体"/>
          <w:sz w:val="32"/>
          <w:szCs w:val="21"/>
        </w:rPr>
        <w:t>4</w:t>
      </w:r>
      <w:r w:rsidRPr="001B5C82">
        <w:rPr>
          <w:rFonts w:ascii="黑体" w:eastAsia="黑体" w:hAnsi="黑体" w:hint="eastAsia"/>
          <w:sz w:val="32"/>
          <w:szCs w:val="21"/>
        </w:rPr>
        <w:t>：</w:t>
      </w:r>
    </w:p>
    <w:p w:rsidR="00503E38" w:rsidRDefault="00503E38" w:rsidP="00503E38">
      <w:pPr>
        <w:pStyle w:val="a7"/>
        <w:shd w:val="clear" w:color="auto" w:fill="FFFFFF"/>
        <w:spacing w:after="150"/>
        <w:ind w:firstLine="600"/>
        <w:jc w:val="center"/>
        <w:rPr>
          <w:rFonts w:ascii="微软雅黑" w:eastAsia="微软雅黑" w:hAnsi="微软雅黑"/>
          <w:b/>
          <w:bCs/>
          <w:sz w:val="36"/>
          <w:szCs w:val="27"/>
        </w:rPr>
      </w:pPr>
      <w:r>
        <w:rPr>
          <w:rFonts w:ascii="微软雅黑" w:eastAsia="微软雅黑" w:hAnsi="微软雅黑" w:hint="eastAsia"/>
          <w:b/>
          <w:bCs/>
          <w:sz w:val="36"/>
          <w:szCs w:val="27"/>
        </w:rPr>
        <w:t>国际</w:t>
      </w:r>
      <w:r w:rsidRPr="001E116B">
        <w:rPr>
          <w:rFonts w:ascii="微软雅黑" w:eastAsia="微软雅黑" w:hAnsi="微软雅黑" w:hint="eastAsia"/>
          <w:b/>
          <w:bCs/>
          <w:sz w:val="36"/>
          <w:szCs w:val="27"/>
        </w:rPr>
        <w:t>赛道要求</w:t>
      </w:r>
    </w:p>
    <w:p w:rsidR="00503E38" w:rsidRDefault="00503E38" w:rsidP="00503E38">
      <w:pPr>
        <w:snapToGrid w:val="0"/>
        <w:spacing w:line="54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  <w:lang w:eastAsia="zh-Hans"/>
        </w:rPr>
        <w:t>一</w:t>
      </w:r>
      <w:r>
        <w:rPr>
          <w:rFonts w:ascii="黑体" w:eastAsia="黑体" w:hAnsi="黑体" w:cs="仿宋_GB2312" w:hint="eastAsia"/>
          <w:bCs/>
          <w:sz w:val="32"/>
          <w:szCs w:val="32"/>
        </w:rPr>
        <w:t>、</w:t>
      </w:r>
      <w:r>
        <w:rPr>
          <w:rFonts w:ascii="黑体" w:eastAsia="黑体" w:hAnsi="黑体" w:cs="仿宋_GB2312" w:hint="eastAsia"/>
          <w:bCs/>
          <w:sz w:val="32"/>
          <w:szCs w:val="32"/>
          <w:lang w:eastAsia="zh-Hans"/>
        </w:rPr>
        <w:t>参赛</w:t>
      </w:r>
      <w:r>
        <w:rPr>
          <w:rFonts w:ascii="黑体" w:eastAsia="黑体" w:hAnsi="黑体" w:cs="仿宋_GB2312" w:hint="eastAsia"/>
          <w:bCs/>
          <w:sz w:val="32"/>
          <w:szCs w:val="32"/>
        </w:rPr>
        <w:t>要求</w:t>
      </w:r>
    </w:p>
    <w:p w:rsidR="00503E38" w:rsidRDefault="00503E38" w:rsidP="00503E38">
      <w:pPr>
        <w:pStyle w:val="a7"/>
        <w:shd w:val="clear" w:color="auto" w:fill="FFFFFF"/>
        <w:snapToGrid w:val="0"/>
        <w:spacing w:line="54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1.参赛项目能够将移动互联网、云计算、大数据、人工智能、物联网、下一代通讯技术、区块链等新一代信息技术与经济社会各领域紧密结合，服务新型基础设施建设，培育新产品、新服务、新业态、新模式；发挥互联网在促进产业升级以及信息化和工业化深度融合中的作用，促进制造业、农业、能源、环保等产业转型升级；发挥互联网在社会服务</w:t>
      </w:r>
      <w:bookmarkStart w:id="0" w:name="_GoBack"/>
      <w:bookmarkEnd w:id="0"/>
      <w:r>
        <w:rPr>
          <w:rFonts w:ascii="仿宋_GB2312" w:eastAsia="仿宋_GB2312" w:hAnsi="华文中宋" w:hint="eastAsia"/>
          <w:sz w:val="32"/>
          <w:szCs w:val="32"/>
        </w:rPr>
        <w:t>中的作用，创新网络化服务模式，促进互联网与教育、医疗、交通、金融、消费生活等深度融合。具体参赛项目类型可咨询邀请的中国高校或大赛海外合办赛伙伴。</w:t>
      </w:r>
    </w:p>
    <w:p w:rsidR="00503E38" w:rsidRDefault="00503E38" w:rsidP="00503E38">
      <w:pPr>
        <w:pStyle w:val="a7"/>
        <w:shd w:val="clear" w:color="auto" w:fill="FFFFFF"/>
        <w:snapToGrid w:val="0"/>
        <w:spacing w:line="54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2.参赛项目须真实、健康、合法，无任何不良信息，项目立意应弘扬正能量。参赛项目不得侵犯他人知识产权；所涉及的发明创造、专利技术、资源等必须拥有清晰合法的知识产权或物权；抄袭盗用他人成果、提供虚假材料等违反相关法律法规的行为，一经发现即刻丧失参赛相关权利并自负一切法律责任。</w:t>
      </w:r>
    </w:p>
    <w:p w:rsidR="00503E38" w:rsidRDefault="00503E38" w:rsidP="00503E38">
      <w:pPr>
        <w:pStyle w:val="a7"/>
        <w:shd w:val="clear" w:color="auto" w:fill="FFFFFF"/>
        <w:snapToGrid w:val="0"/>
        <w:spacing w:line="54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3.参赛项目涉及他人知识产权的，报名时须提交完整的具有法律效力的所有人书面授权许可书等；已在主管部门完成登记注册的创业项目，报名时须提交营业执照、登记证书、组织机构代码证等相关证件的扫描件、单位概况、法定代表人情况、股权结构等。参赛项目可提供当前真实财务数据、已获投资情况、带动就业情况等相关证明材料。在大赛通知发布前，已获投资1000万元及以上或在202</w:t>
      </w:r>
      <w:r>
        <w:rPr>
          <w:rFonts w:ascii="仿宋_GB2312" w:eastAsia="仿宋_GB2312" w:hAnsi="华文中宋"/>
          <w:sz w:val="32"/>
          <w:szCs w:val="32"/>
        </w:rPr>
        <w:t>1</w:t>
      </w:r>
      <w:r>
        <w:rPr>
          <w:rFonts w:ascii="仿宋_GB2312" w:eastAsia="仿宋_GB2312" w:hAnsi="华文中宋" w:hint="eastAsia"/>
          <w:sz w:val="32"/>
          <w:szCs w:val="32"/>
        </w:rPr>
        <w:t>年及之前任意</w:t>
      </w:r>
      <w:r>
        <w:rPr>
          <w:rFonts w:ascii="仿宋_GB2312" w:eastAsia="仿宋_GB2312" w:hAnsi="华文中宋" w:hint="eastAsia"/>
          <w:sz w:val="32"/>
          <w:szCs w:val="32"/>
        </w:rPr>
        <w:lastRenderedPageBreak/>
        <w:t>一个年度的收入达到1000万元及以上的参赛项目，请在总决赛时提供投资协议、投资款证明等佐证材料。</w:t>
      </w:r>
    </w:p>
    <w:p w:rsidR="00503E38" w:rsidRDefault="00503E38" w:rsidP="00503E38">
      <w:pPr>
        <w:pStyle w:val="a7"/>
        <w:shd w:val="clear" w:color="auto" w:fill="FFFFFF"/>
        <w:snapToGrid w:val="0"/>
        <w:spacing w:line="54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4.参赛项目不得含有任何违反《中华人民共和国宪法》及其他法律、法规的内容。须尊重中国文化，符合公序良俗。</w:t>
      </w:r>
    </w:p>
    <w:p w:rsidR="00503E38" w:rsidRDefault="00503E38" w:rsidP="00503E38">
      <w:pPr>
        <w:pStyle w:val="a7"/>
        <w:shd w:val="clear" w:color="auto" w:fill="FFFFFF"/>
        <w:snapToGrid w:val="0"/>
        <w:spacing w:line="54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5.参赛项目根据各赛道相应的要求，只能选择一个符合要求的赛道报名参赛。已获本大赛往届总决赛各赛道金奖和银奖的项目，不可报名参加本届大赛。</w:t>
      </w:r>
    </w:p>
    <w:p w:rsidR="00503E38" w:rsidRDefault="00503E38" w:rsidP="00503E38">
      <w:pPr>
        <w:pStyle w:val="a7"/>
        <w:shd w:val="clear" w:color="auto" w:fill="FFFFFF"/>
        <w:snapToGrid w:val="0"/>
        <w:spacing w:line="54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6.</w:t>
      </w:r>
      <w:r>
        <w:rPr>
          <w:rFonts w:ascii="仿宋_GB2312" w:eastAsia="仿宋_GB2312" w:hAnsi="华文中宋" w:hint="eastAsia"/>
          <w:sz w:val="32"/>
          <w:szCs w:val="32"/>
          <w:lang w:eastAsia="zh-Hans"/>
        </w:rPr>
        <w:t>参赛人员年龄不超过35岁（198</w:t>
      </w:r>
      <w:r>
        <w:rPr>
          <w:rFonts w:ascii="仿宋_GB2312" w:eastAsia="仿宋_GB2312" w:hAnsi="华文中宋"/>
          <w:sz w:val="32"/>
          <w:szCs w:val="32"/>
          <w:lang w:eastAsia="zh-Hans"/>
        </w:rPr>
        <w:t>7</w:t>
      </w:r>
      <w:r>
        <w:rPr>
          <w:rFonts w:ascii="仿宋_GB2312" w:eastAsia="仿宋_GB2312" w:hAnsi="华文中宋" w:hint="eastAsia"/>
          <w:sz w:val="32"/>
          <w:szCs w:val="32"/>
          <w:lang w:eastAsia="zh-Hans"/>
        </w:rPr>
        <w:t>年3月1日之后出生）。</w:t>
      </w:r>
    </w:p>
    <w:p w:rsidR="00503E38" w:rsidRDefault="00503E38" w:rsidP="00503E38">
      <w:pPr>
        <w:snapToGrid w:val="0"/>
        <w:spacing w:line="54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二、参赛方式</w:t>
      </w:r>
    </w:p>
    <w:p w:rsidR="00503E38" w:rsidRDefault="00503E38" w:rsidP="00503E38">
      <w:pPr>
        <w:pStyle w:val="a7"/>
        <w:shd w:val="clear" w:color="auto" w:fill="FFFFFF"/>
        <w:snapToGrid w:val="0"/>
        <w:spacing w:line="54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大赛以团队为单位报名参赛。允许跨校组建参赛团队，每个团队的成员不少于2人，原则上不多于15人（含团队负责人），须为项目的实际核心成员。</w:t>
      </w:r>
    </w:p>
    <w:p w:rsidR="00503E38" w:rsidRDefault="00503E38" w:rsidP="00503E38">
      <w:pPr>
        <w:snapToGrid w:val="0"/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参赛团队所有成员须是具有国外普通高等院校学籍的在校生或毕业5年以内的毕业生，参赛申报人须为团队负责人，参赛院校为团队负责人具有学籍或学历的国外院校。（国外院校是指设立在国外、有独立办学资质、可独立授予学生国外学历或学位的普通高等学校及专科院校。具有国外院校学籍是指已在国外院校注册、且具备获授国外院校学历或学位的资格。）</w:t>
      </w:r>
    </w:p>
    <w:p w:rsidR="00503E38" w:rsidRDefault="00503E38" w:rsidP="00503E38">
      <w:pPr>
        <w:pStyle w:val="a7"/>
        <w:shd w:val="clear" w:color="auto" w:fill="FFFFFF"/>
        <w:snapToGrid w:val="0"/>
        <w:spacing w:line="54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根据参赛项目所处的创业阶段、已获投资情况和项目特点等，分为本科生创意组、研究生创意组、初创组、成长组。具体参赛条件如下：</w:t>
      </w:r>
    </w:p>
    <w:p w:rsidR="00503E38" w:rsidRPr="003D56B5" w:rsidRDefault="00503E38" w:rsidP="00503E38">
      <w:pPr>
        <w:spacing w:line="540" w:lineRule="exact"/>
        <w:ind w:firstLine="640"/>
        <w:rPr>
          <w:rFonts w:ascii="仿宋_GB2312" w:eastAsia="仿宋_GB2312" w:cs="方正仿宋_GB2312"/>
          <w:color w:val="FF0000"/>
          <w:sz w:val="32"/>
          <w:szCs w:val="32"/>
        </w:rPr>
      </w:pPr>
      <w:r>
        <w:rPr>
          <w:rFonts w:ascii="仿宋_GB2312" w:eastAsia="仿宋_GB2312" w:cs="方正仿宋_GB2312" w:hint="eastAsia"/>
          <w:b/>
          <w:bCs/>
          <w:sz w:val="32"/>
          <w:szCs w:val="32"/>
        </w:rPr>
        <w:t>1.本科生创意组。</w:t>
      </w:r>
      <w:r>
        <w:rPr>
          <w:rFonts w:ascii="仿宋_GB2312" w:eastAsia="仿宋_GB2312" w:cs="方正仿宋_GB2312" w:hint="eastAsia"/>
          <w:sz w:val="32"/>
          <w:szCs w:val="32"/>
        </w:rPr>
        <w:t>参赛项目具有较好的创意和较为成型的产品原型或服务模式，</w:t>
      </w:r>
      <w:bookmarkStart w:id="1" w:name="_Hlk67037012"/>
      <w:r>
        <w:rPr>
          <w:rFonts w:ascii="仿宋_GB2312" w:eastAsia="仿宋_GB2312" w:cs="方正仿宋_GB2312" w:hint="eastAsia"/>
          <w:sz w:val="32"/>
          <w:szCs w:val="32"/>
        </w:rPr>
        <w:t>在202</w:t>
      </w:r>
      <w:r>
        <w:rPr>
          <w:rFonts w:ascii="仿宋_GB2312" w:eastAsia="仿宋_GB2312" w:cs="方正仿宋_GB2312"/>
          <w:sz w:val="32"/>
          <w:szCs w:val="32"/>
        </w:rPr>
        <w:t>2</w:t>
      </w:r>
      <w:r>
        <w:rPr>
          <w:rFonts w:ascii="仿宋_GB2312" w:eastAsia="仿宋_GB2312" w:cs="方正仿宋_GB2312" w:hint="eastAsia"/>
          <w:sz w:val="32"/>
          <w:szCs w:val="32"/>
        </w:rPr>
        <w:t>年4月16日前尚未完成</w:t>
      </w:r>
      <w:bookmarkStart w:id="2" w:name="_Hlk67037394"/>
      <w:r>
        <w:rPr>
          <w:rFonts w:ascii="仿宋_GB2312" w:eastAsia="仿宋_GB2312" w:cs="方正仿宋_GB2312" w:hint="eastAsia"/>
          <w:sz w:val="32"/>
          <w:szCs w:val="32"/>
        </w:rPr>
        <w:t>工</w:t>
      </w:r>
      <w:r>
        <w:rPr>
          <w:rFonts w:ascii="仿宋_GB2312" w:eastAsia="仿宋_GB2312" w:cs="方正仿宋_GB2312" w:hint="eastAsia"/>
          <w:sz w:val="32"/>
          <w:szCs w:val="32"/>
        </w:rPr>
        <w:lastRenderedPageBreak/>
        <w:t>商等各类</w:t>
      </w:r>
      <w:bookmarkEnd w:id="2"/>
      <w:r>
        <w:rPr>
          <w:rFonts w:ascii="仿宋_GB2312" w:eastAsia="仿宋_GB2312" w:cs="方正仿宋_GB2312" w:hint="eastAsia"/>
          <w:sz w:val="32"/>
          <w:szCs w:val="32"/>
        </w:rPr>
        <w:t>登记注册，</w:t>
      </w:r>
      <w:bookmarkEnd w:id="1"/>
      <w:r>
        <w:rPr>
          <w:rFonts w:ascii="仿宋_GB2312" w:eastAsia="仿宋_GB2312" w:cs="方正仿宋_GB2312" w:hint="eastAsia"/>
          <w:sz w:val="32"/>
          <w:szCs w:val="32"/>
        </w:rPr>
        <w:t>且参赛申报人须为团队负责人，团队负责人及成员须均为</w:t>
      </w:r>
      <w:r w:rsidRPr="00125673">
        <w:rPr>
          <w:rFonts w:ascii="仿宋_GB2312" w:eastAsia="仿宋_GB2312" w:cs="方正仿宋_GB2312" w:hint="eastAsia"/>
          <w:sz w:val="32"/>
          <w:szCs w:val="32"/>
        </w:rPr>
        <w:t>在校</w:t>
      </w:r>
      <w:r>
        <w:rPr>
          <w:rFonts w:ascii="仿宋_GB2312" w:eastAsia="仿宋_GB2312" w:cs="方正仿宋_GB2312" w:hint="eastAsia"/>
          <w:sz w:val="32"/>
          <w:szCs w:val="32"/>
        </w:rPr>
        <w:t>或</w:t>
      </w:r>
      <w:r>
        <w:rPr>
          <w:rFonts w:ascii="仿宋_GB2312" w:eastAsia="仿宋_GB2312" w:hAnsi="仿宋" w:hint="eastAsia"/>
          <w:sz w:val="32"/>
          <w:szCs w:val="32"/>
        </w:rPr>
        <w:t>毕业5年以内的</w:t>
      </w:r>
      <w:r w:rsidRPr="00125673">
        <w:rPr>
          <w:rFonts w:ascii="仿宋_GB2312" w:eastAsia="仿宋_GB2312" w:cs="方正仿宋_GB2312" w:hint="eastAsia"/>
          <w:sz w:val="32"/>
          <w:szCs w:val="32"/>
        </w:rPr>
        <w:t>本科生</w:t>
      </w:r>
      <w:r w:rsidRPr="00125673">
        <w:rPr>
          <w:rFonts w:ascii="仿宋_GB2312" w:eastAsia="仿宋_GB2312" w:cs="方正仿宋_GB2312" w:hint="eastAsia"/>
          <w:sz w:val="32"/>
          <w:szCs w:val="32"/>
          <w:lang w:eastAsia="zh-Hans"/>
        </w:rPr>
        <w:t>或</w:t>
      </w:r>
      <w:r w:rsidRPr="00125673">
        <w:rPr>
          <w:rFonts w:ascii="仿宋_GB2312" w:eastAsia="仿宋_GB2312" w:cs="方正仿宋_GB2312" w:hint="eastAsia"/>
          <w:sz w:val="32"/>
          <w:szCs w:val="32"/>
        </w:rPr>
        <w:t>专科生。</w:t>
      </w:r>
    </w:p>
    <w:p w:rsidR="00503E38" w:rsidRDefault="00503E38" w:rsidP="00503E38">
      <w:pPr>
        <w:spacing w:line="540" w:lineRule="exact"/>
        <w:ind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cs="方正仿宋_GB2312" w:hint="eastAsia"/>
          <w:b/>
          <w:bCs/>
          <w:sz w:val="32"/>
          <w:szCs w:val="32"/>
        </w:rPr>
        <w:t>2.研究生创意组。</w:t>
      </w:r>
      <w:r>
        <w:rPr>
          <w:rFonts w:ascii="仿宋_GB2312" w:eastAsia="仿宋_GB2312" w:hAnsi="华文中宋" w:hint="eastAsia"/>
          <w:sz w:val="32"/>
          <w:szCs w:val="32"/>
        </w:rPr>
        <w:t>参赛项目具有较好的创意和较为成型的产品原型或服务模式，在202</w:t>
      </w:r>
      <w:r>
        <w:rPr>
          <w:rFonts w:ascii="仿宋_GB2312" w:eastAsia="仿宋_GB2312" w:hAnsi="华文中宋"/>
          <w:sz w:val="32"/>
          <w:szCs w:val="32"/>
        </w:rPr>
        <w:t>2</w:t>
      </w:r>
      <w:r>
        <w:rPr>
          <w:rFonts w:ascii="仿宋_GB2312" w:eastAsia="仿宋_GB2312" w:hAnsi="华文中宋" w:hint="eastAsia"/>
          <w:sz w:val="32"/>
          <w:szCs w:val="32"/>
        </w:rPr>
        <w:t>年4月16日前尚未完成工商等各类登记注册，且参赛申报人须为团队负责人</w:t>
      </w:r>
      <w:r>
        <w:rPr>
          <w:rFonts w:ascii="仿宋_GB2312" w:eastAsia="仿宋_GB2312" w:hAnsi="华文中宋" w:hint="eastAsia"/>
          <w:sz w:val="32"/>
          <w:szCs w:val="32"/>
          <w:lang w:eastAsia="zh-Hans"/>
        </w:rPr>
        <w:t>，团队负责人</w:t>
      </w:r>
      <w:r>
        <w:rPr>
          <w:rFonts w:ascii="仿宋_GB2312" w:eastAsia="仿宋_GB2312" w:hAnsi="华文中宋" w:hint="eastAsia"/>
          <w:sz w:val="32"/>
          <w:szCs w:val="32"/>
        </w:rPr>
        <w:t>和团队成员</w:t>
      </w:r>
      <w:r w:rsidRPr="00125673">
        <w:rPr>
          <w:rFonts w:ascii="仿宋_GB2312" w:eastAsia="仿宋_GB2312" w:hAnsi="华文中宋" w:hint="eastAsia"/>
          <w:sz w:val="32"/>
          <w:szCs w:val="32"/>
        </w:rPr>
        <w:t>须为在</w:t>
      </w:r>
      <w:r w:rsidRPr="00125673">
        <w:rPr>
          <w:rFonts w:ascii="仿宋_GB2312" w:eastAsia="仿宋_GB2312" w:hAnsi="华文中宋" w:hint="eastAsia"/>
          <w:sz w:val="32"/>
          <w:szCs w:val="32"/>
          <w:lang w:eastAsia="zh-Hans"/>
        </w:rPr>
        <w:t>校</w:t>
      </w:r>
      <w:r>
        <w:rPr>
          <w:rFonts w:ascii="仿宋_GB2312" w:eastAsia="仿宋_GB2312" w:hAnsi="华文中宋" w:hint="eastAsia"/>
          <w:sz w:val="32"/>
          <w:szCs w:val="32"/>
          <w:lang w:eastAsia="zh-Hans"/>
        </w:rPr>
        <w:t>或</w:t>
      </w:r>
      <w:r>
        <w:rPr>
          <w:rFonts w:ascii="仿宋_GB2312" w:eastAsia="仿宋_GB2312" w:hAnsi="仿宋" w:hint="eastAsia"/>
          <w:sz w:val="32"/>
          <w:szCs w:val="32"/>
        </w:rPr>
        <w:t>毕业5年以内的</w:t>
      </w:r>
      <w:r w:rsidRPr="00125673">
        <w:rPr>
          <w:rFonts w:ascii="仿宋_GB2312" w:eastAsia="仿宋_GB2312" w:hAnsi="华文中宋" w:hint="eastAsia"/>
          <w:sz w:val="32"/>
          <w:szCs w:val="32"/>
        </w:rPr>
        <w:t>研究生或本专科生。</w:t>
      </w:r>
    </w:p>
    <w:p w:rsidR="00503E38" w:rsidRDefault="00503E38" w:rsidP="00503E38">
      <w:pPr>
        <w:spacing w:line="540" w:lineRule="exact"/>
        <w:ind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cs="方正仿宋_GB2312" w:hint="eastAsia"/>
          <w:b/>
          <w:bCs/>
          <w:sz w:val="32"/>
          <w:szCs w:val="32"/>
        </w:rPr>
        <w:t>3.初创组。</w:t>
      </w:r>
      <w:r>
        <w:rPr>
          <w:rFonts w:ascii="仿宋_GB2312" w:eastAsia="仿宋_GB2312" w:hAnsi="华文中宋" w:hint="eastAsia"/>
          <w:sz w:val="32"/>
          <w:szCs w:val="32"/>
        </w:rPr>
        <w:t>参赛项目工商等各类登记注册未满3年（201</w:t>
      </w:r>
      <w:r>
        <w:rPr>
          <w:rFonts w:ascii="仿宋_GB2312" w:eastAsia="仿宋_GB2312" w:hAnsi="华文中宋"/>
          <w:sz w:val="32"/>
          <w:szCs w:val="32"/>
        </w:rPr>
        <w:t>9</w:t>
      </w:r>
      <w:r>
        <w:rPr>
          <w:rFonts w:ascii="仿宋_GB2312" w:eastAsia="仿宋_GB2312" w:hAnsi="华文中宋" w:hint="eastAsia"/>
          <w:sz w:val="32"/>
          <w:szCs w:val="32"/>
        </w:rPr>
        <w:t>年3月1日后注册），且获机构或个人股权投资不超过1轮次，且参赛申报人须为初创企业法定代表人。</w:t>
      </w:r>
    </w:p>
    <w:p w:rsidR="00503E38" w:rsidRDefault="00503E38" w:rsidP="00503E38">
      <w:pPr>
        <w:pStyle w:val="a7"/>
        <w:shd w:val="clear" w:color="auto" w:fill="FFFFFF"/>
        <w:snapToGrid w:val="0"/>
        <w:spacing w:line="540" w:lineRule="exact"/>
        <w:ind w:firstLineChars="200" w:firstLine="643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cs="方正仿宋_GB2312" w:hint="eastAsia"/>
          <w:b/>
          <w:bCs/>
          <w:sz w:val="32"/>
          <w:szCs w:val="32"/>
        </w:rPr>
        <w:t>4.成长组。</w:t>
      </w:r>
      <w:r>
        <w:rPr>
          <w:rFonts w:ascii="仿宋_GB2312" w:eastAsia="仿宋_GB2312" w:hAnsi="华文中宋" w:hint="eastAsia"/>
          <w:sz w:val="32"/>
          <w:szCs w:val="32"/>
        </w:rPr>
        <w:t>参赛项目工商等各类登记注册3年以上（201</w:t>
      </w:r>
      <w:r>
        <w:rPr>
          <w:rFonts w:ascii="仿宋_GB2312" w:eastAsia="仿宋_GB2312" w:hAnsi="华文中宋"/>
          <w:sz w:val="32"/>
          <w:szCs w:val="32"/>
        </w:rPr>
        <w:t>9</w:t>
      </w:r>
      <w:r>
        <w:rPr>
          <w:rFonts w:ascii="仿宋_GB2312" w:eastAsia="仿宋_GB2312" w:hAnsi="华文中宋" w:hint="eastAsia"/>
          <w:sz w:val="32"/>
          <w:szCs w:val="32"/>
        </w:rPr>
        <w:t>年3月1日前注册）；或工商等各类登记注册未满3年（201</w:t>
      </w:r>
      <w:r>
        <w:rPr>
          <w:rFonts w:ascii="仿宋_GB2312" w:eastAsia="仿宋_GB2312" w:hAnsi="华文中宋"/>
          <w:sz w:val="32"/>
          <w:szCs w:val="32"/>
        </w:rPr>
        <w:t>9</w:t>
      </w:r>
      <w:r>
        <w:rPr>
          <w:rFonts w:ascii="仿宋_GB2312" w:eastAsia="仿宋_GB2312" w:hAnsi="华文中宋" w:hint="eastAsia"/>
          <w:sz w:val="32"/>
          <w:szCs w:val="32"/>
        </w:rPr>
        <w:t>年3月1日后注册），且获机构或个人股权投资2轮次以上（含2轮次），且参赛申报人须为企业</w:t>
      </w:r>
      <w:bookmarkStart w:id="3" w:name="_Hlk67043932"/>
      <w:r>
        <w:rPr>
          <w:rFonts w:ascii="仿宋_GB2312" w:eastAsia="仿宋_GB2312" w:hAnsi="华文中宋" w:hint="eastAsia"/>
          <w:sz w:val="32"/>
          <w:szCs w:val="32"/>
        </w:rPr>
        <w:t>法定代表人</w:t>
      </w:r>
      <w:bookmarkEnd w:id="3"/>
      <w:r>
        <w:rPr>
          <w:rFonts w:ascii="仿宋_GB2312" w:eastAsia="仿宋_GB2312" w:hAnsi="华文中宋" w:hint="eastAsia"/>
          <w:sz w:val="32"/>
          <w:szCs w:val="32"/>
        </w:rPr>
        <w:t>。</w:t>
      </w:r>
    </w:p>
    <w:p w:rsidR="00930E73" w:rsidRPr="00503E38" w:rsidRDefault="00930E73"/>
    <w:sectPr w:rsidR="00930E73" w:rsidRPr="00503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561" w:rsidRDefault="00E11561" w:rsidP="00503E38">
      <w:r>
        <w:separator/>
      </w:r>
    </w:p>
  </w:endnote>
  <w:endnote w:type="continuationSeparator" w:id="0">
    <w:p w:rsidR="00E11561" w:rsidRDefault="00E11561" w:rsidP="0050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561" w:rsidRDefault="00E11561" w:rsidP="00503E38">
      <w:r>
        <w:separator/>
      </w:r>
    </w:p>
  </w:footnote>
  <w:footnote w:type="continuationSeparator" w:id="0">
    <w:p w:rsidR="00E11561" w:rsidRDefault="00E11561" w:rsidP="00503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5F"/>
    <w:rsid w:val="00503E38"/>
    <w:rsid w:val="00930E73"/>
    <w:rsid w:val="00DC7C5F"/>
    <w:rsid w:val="00E1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94662"/>
  <w15:chartTrackingRefBased/>
  <w15:docId w15:val="{325E90AF-65BA-400F-A1AD-0A855D20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E38"/>
    <w:pPr>
      <w:widowControl w:val="0"/>
      <w:jc w:val="both"/>
    </w:pPr>
    <w:rPr>
      <w:rFonts w:ascii="Times New Roman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3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hAnsi="宋体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3E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3E38"/>
    <w:pPr>
      <w:tabs>
        <w:tab w:val="center" w:pos="4153"/>
        <w:tab w:val="right" w:pos="8306"/>
      </w:tabs>
      <w:snapToGrid w:val="0"/>
      <w:jc w:val="left"/>
    </w:pPr>
    <w:rPr>
      <w:rFonts w:ascii="宋体" w:hAnsi="宋体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3E38"/>
    <w:rPr>
      <w:sz w:val="18"/>
      <w:szCs w:val="18"/>
    </w:rPr>
  </w:style>
  <w:style w:type="paragraph" w:styleId="a7">
    <w:name w:val="Normal (Web)"/>
    <w:basedOn w:val="a"/>
    <w:semiHidden/>
    <w:unhideWhenUsed/>
    <w:rsid w:val="00503E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雷颖</dc:creator>
  <cp:keywords/>
  <dc:description/>
  <cp:lastModifiedBy>雷颖</cp:lastModifiedBy>
  <cp:revision>2</cp:revision>
  <dcterms:created xsi:type="dcterms:W3CDTF">2022-01-18T01:22:00Z</dcterms:created>
  <dcterms:modified xsi:type="dcterms:W3CDTF">2022-01-18T01:25:00Z</dcterms:modified>
</cp:coreProperties>
</file>